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3AA4" w:rsidRDefault="00313AA4" w:rsidP="00DB036A">
      <w:pPr>
        <w:spacing w:after="0" w:line="480" w:lineRule="auto"/>
        <w:ind w:firstLine="720"/>
        <w:jc w:val="center"/>
        <w:rPr>
          <w:rFonts w:ascii="Times New Roman" w:hAnsi="Times New Roman" w:cs="Times New Roman"/>
          <w:sz w:val="24"/>
          <w:szCs w:val="24"/>
        </w:rPr>
      </w:pPr>
    </w:p>
    <w:p w:rsidR="00313AA4" w:rsidRDefault="00313AA4" w:rsidP="00DB036A">
      <w:pPr>
        <w:spacing w:after="0" w:line="480" w:lineRule="auto"/>
        <w:ind w:firstLine="720"/>
        <w:jc w:val="center"/>
        <w:rPr>
          <w:rFonts w:ascii="Times New Roman" w:hAnsi="Times New Roman" w:cs="Times New Roman"/>
          <w:sz w:val="24"/>
          <w:szCs w:val="24"/>
        </w:rPr>
      </w:pPr>
    </w:p>
    <w:p w:rsidR="00313AA4" w:rsidRDefault="00313AA4" w:rsidP="00DB036A">
      <w:pPr>
        <w:spacing w:after="0" w:line="480" w:lineRule="auto"/>
        <w:ind w:firstLine="720"/>
        <w:jc w:val="center"/>
        <w:rPr>
          <w:rFonts w:ascii="Times New Roman" w:hAnsi="Times New Roman" w:cs="Times New Roman"/>
          <w:sz w:val="24"/>
          <w:szCs w:val="24"/>
        </w:rPr>
      </w:pPr>
    </w:p>
    <w:p w:rsidR="00313AA4" w:rsidRDefault="00313AA4" w:rsidP="00DB036A">
      <w:pPr>
        <w:spacing w:after="0" w:line="480" w:lineRule="auto"/>
        <w:ind w:firstLine="720"/>
        <w:jc w:val="center"/>
        <w:rPr>
          <w:rFonts w:ascii="Times New Roman" w:hAnsi="Times New Roman" w:cs="Times New Roman"/>
          <w:sz w:val="24"/>
          <w:szCs w:val="24"/>
        </w:rPr>
      </w:pPr>
    </w:p>
    <w:p w:rsidR="00313AA4" w:rsidRDefault="00313AA4" w:rsidP="00DB036A">
      <w:pPr>
        <w:spacing w:after="0" w:line="480" w:lineRule="auto"/>
        <w:ind w:firstLine="720"/>
        <w:jc w:val="center"/>
        <w:rPr>
          <w:rFonts w:ascii="Times New Roman" w:hAnsi="Times New Roman" w:cs="Times New Roman"/>
          <w:sz w:val="24"/>
          <w:szCs w:val="24"/>
        </w:rPr>
      </w:pPr>
    </w:p>
    <w:p w:rsidR="00313AA4" w:rsidRDefault="00313AA4" w:rsidP="00DB036A">
      <w:pPr>
        <w:spacing w:after="0" w:line="480" w:lineRule="auto"/>
        <w:ind w:firstLine="720"/>
        <w:jc w:val="center"/>
        <w:rPr>
          <w:rFonts w:ascii="Times New Roman" w:hAnsi="Times New Roman" w:cs="Times New Roman"/>
          <w:sz w:val="24"/>
          <w:szCs w:val="24"/>
        </w:rPr>
      </w:pPr>
    </w:p>
    <w:p w:rsidR="00313AA4" w:rsidRDefault="00313AA4" w:rsidP="00DB036A">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Implementing </w:t>
      </w:r>
      <w:r w:rsidR="00587CFB">
        <w:rPr>
          <w:rFonts w:ascii="Times New Roman" w:hAnsi="Times New Roman" w:cs="Times New Roman"/>
          <w:sz w:val="24"/>
          <w:szCs w:val="24"/>
        </w:rPr>
        <w:t>Strategies in Entering Foreign Markets</w:t>
      </w:r>
    </w:p>
    <w:p w:rsidR="00313AA4" w:rsidRDefault="00313AA4" w:rsidP="00DB036A">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313AA4" w:rsidRDefault="00313AA4" w:rsidP="00DB036A">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313AA4" w:rsidRDefault="00313AA4" w:rsidP="00DB036A">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bookmarkStart w:id="0" w:name="_GoBack"/>
      <w:bookmarkEnd w:id="0"/>
    </w:p>
    <w:p w:rsidR="00313AA4" w:rsidRDefault="00313AA4" w:rsidP="00DB036A">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Implementing </w:t>
      </w:r>
      <w:r w:rsidR="00587CFB">
        <w:rPr>
          <w:rFonts w:ascii="Times New Roman" w:hAnsi="Times New Roman" w:cs="Times New Roman"/>
          <w:sz w:val="24"/>
          <w:szCs w:val="24"/>
        </w:rPr>
        <w:t>Strategies in Entering Foreign Markets</w:t>
      </w:r>
    </w:p>
    <w:p w:rsidR="00F52241" w:rsidRPr="00F52241" w:rsidRDefault="00F52241" w:rsidP="00DB036A">
      <w:pPr>
        <w:spacing w:after="0" w:line="480" w:lineRule="auto"/>
        <w:ind w:firstLine="720"/>
        <w:jc w:val="both"/>
        <w:rPr>
          <w:rFonts w:ascii="Times New Roman" w:hAnsi="Times New Roman" w:cs="Times New Roman"/>
          <w:sz w:val="24"/>
          <w:szCs w:val="24"/>
        </w:rPr>
      </w:pPr>
      <w:r w:rsidRPr="00F52241">
        <w:rPr>
          <w:rFonts w:ascii="Times New Roman" w:hAnsi="Times New Roman" w:cs="Times New Roman"/>
          <w:sz w:val="24"/>
          <w:szCs w:val="24"/>
        </w:rPr>
        <w:t>A joint venture is one of the ways that most companies have used to enter foreign markets. Vodafone and Telefonica are examples of successful firms in a joint venture. In 2009, the two businesses agreed to partner and use a shared mobile network in various countries, to increase the strength of their infrastructure. The two companies can make a considerable amount of savings from shared expertise (</w:t>
      </w:r>
      <w:proofErr w:type="spellStart"/>
      <w:r w:rsidRPr="00F52241">
        <w:rPr>
          <w:rFonts w:ascii="Times New Roman" w:hAnsi="Times New Roman" w:cs="Times New Roman"/>
          <w:sz w:val="24"/>
          <w:szCs w:val="24"/>
        </w:rPr>
        <w:t>Larimo</w:t>
      </w:r>
      <w:proofErr w:type="spellEnd"/>
      <w:r w:rsidRPr="00F52241">
        <w:rPr>
          <w:rFonts w:ascii="Times New Roman" w:hAnsi="Times New Roman" w:cs="Times New Roman"/>
          <w:sz w:val="24"/>
          <w:szCs w:val="24"/>
        </w:rPr>
        <w:t xml:space="preserve"> et al., 2016, p877). Other companies intending to franchise should ensure that they have a common goal like Vodafone and Telefonica. </w:t>
      </w:r>
    </w:p>
    <w:p w:rsidR="001F210F" w:rsidRDefault="00F52241" w:rsidP="00DB036A">
      <w:pPr>
        <w:spacing w:after="0" w:line="480" w:lineRule="auto"/>
        <w:ind w:firstLine="720"/>
        <w:jc w:val="both"/>
        <w:rPr>
          <w:rFonts w:ascii="Times New Roman" w:hAnsi="Times New Roman" w:cs="Times New Roman"/>
          <w:sz w:val="24"/>
          <w:szCs w:val="24"/>
        </w:rPr>
      </w:pPr>
      <w:r w:rsidRPr="00F52241">
        <w:rPr>
          <w:rFonts w:ascii="Times New Roman" w:hAnsi="Times New Roman" w:cs="Times New Roman"/>
          <w:sz w:val="24"/>
          <w:szCs w:val="24"/>
        </w:rPr>
        <w:t xml:space="preserve">Some companies have been failing in franchise businesses due to poor entrance strategies to the foreign markets. </w:t>
      </w:r>
      <w:proofErr w:type="spellStart"/>
      <w:r w:rsidRPr="00F52241">
        <w:rPr>
          <w:rFonts w:ascii="Times New Roman" w:hAnsi="Times New Roman" w:cs="Times New Roman"/>
          <w:sz w:val="24"/>
          <w:szCs w:val="24"/>
        </w:rPr>
        <w:t>Quiznos</w:t>
      </w:r>
      <w:proofErr w:type="spellEnd"/>
      <w:r w:rsidRPr="00F52241">
        <w:rPr>
          <w:rFonts w:ascii="Times New Roman" w:hAnsi="Times New Roman" w:cs="Times New Roman"/>
          <w:sz w:val="24"/>
          <w:szCs w:val="24"/>
        </w:rPr>
        <w:t xml:space="preserve"> is one of the companies in the United States that have been unable to succeed in the franchise business. In the past, the industry had managed to open over five thousand stores in different locations. Leadership issues have led to failure due to a poor relationship with the franchisees (</w:t>
      </w:r>
      <w:proofErr w:type="spellStart"/>
      <w:r w:rsidRPr="00F52241">
        <w:rPr>
          <w:rFonts w:ascii="Times New Roman" w:hAnsi="Times New Roman" w:cs="Times New Roman"/>
          <w:sz w:val="24"/>
          <w:szCs w:val="24"/>
        </w:rPr>
        <w:t>Alon</w:t>
      </w:r>
      <w:proofErr w:type="spellEnd"/>
      <w:r w:rsidRPr="00F52241">
        <w:rPr>
          <w:rFonts w:ascii="Times New Roman" w:hAnsi="Times New Roman" w:cs="Times New Roman"/>
          <w:sz w:val="24"/>
          <w:szCs w:val="24"/>
        </w:rPr>
        <w:t xml:space="preserve"> et al., 2015, p205). Companies intending to engage in franchise business should ensure that there are proper guidelines to manage the relationship between the franchisor and franchisees.</w:t>
      </w:r>
    </w:p>
    <w:p w:rsidR="00313AA4" w:rsidRDefault="00313AA4" w:rsidP="00DB036A">
      <w:pPr>
        <w:spacing w:after="0" w:line="480" w:lineRule="auto"/>
        <w:ind w:firstLine="720"/>
        <w:rPr>
          <w:rFonts w:ascii="Times New Roman" w:hAnsi="Times New Roman" w:cs="Times New Roman"/>
          <w:sz w:val="24"/>
          <w:szCs w:val="24"/>
        </w:rPr>
      </w:pPr>
    </w:p>
    <w:p w:rsidR="00DB036A" w:rsidRDefault="00DB036A">
      <w:pPr>
        <w:rPr>
          <w:rFonts w:ascii="Times New Roman" w:hAnsi="Times New Roman" w:cs="Times New Roman"/>
          <w:sz w:val="24"/>
          <w:szCs w:val="24"/>
        </w:rPr>
      </w:pPr>
      <w:r>
        <w:rPr>
          <w:rFonts w:ascii="Times New Roman" w:hAnsi="Times New Roman" w:cs="Times New Roman"/>
          <w:sz w:val="24"/>
          <w:szCs w:val="24"/>
        </w:rPr>
        <w:br w:type="page"/>
      </w:r>
    </w:p>
    <w:p w:rsidR="00313AA4" w:rsidRDefault="00313AA4" w:rsidP="00DB036A">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A11418" w:rsidRDefault="00A11418" w:rsidP="00DB036A">
      <w:pPr>
        <w:spacing w:after="0"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Alon</w:t>
      </w:r>
      <w:proofErr w:type="spellEnd"/>
      <w:r>
        <w:rPr>
          <w:rFonts w:ascii="Times New Roman" w:hAnsi="Times New Roman" w:cs="Times New Roman"/>
          <w:sz w:val="24"/>
          <w:szCs w:val="24"/>
        </w:rPr>
        <w:t xml:space="preserve">, I., Boulanger, M., </w:t>
      </w:r>
      <w:proofErr w:type="spellStart"/>
      <w:r>
        <w:rPr>
          <w:rFonts w:ascii="Times New Roman" w:hAnsi="Times New Roman" w:cs="Times New Roman"/>
          <w:sz w:val="24"/>
          <w:szCs w:val="24"/>
        </w:rPr>
        <w:t>Misati</w:t>
      </w:r>
      <w:proofErr w:type="spellEnd"/>
      <w:r>
        <w:rPr>
          <w:rFonts w:ascii="Times New Roman" w:hAnsi="Times New Roman" w:cs="Times New Roman"/>
          <w:sz w:val="24"/>
          <w:szCs w:val="24"/>
        </w:rPr>
        <w:t xml:space="preserve">, E., &amp; </w:t>
      </w:r>
      <w:proofErr w:type="spellStart"/>
      <w:r>
        <w:rPr>
          <w:rFonts w:ascii="Times New Roman" w:hAnsi="Times New Roman" w:cs="Times New Roman"/>
          <w:sz w:val="24"/>
          <w:szCs w:val="24"/>
        </w:rPr>
        <w:t>Madanoglu</w:t>
      </w:r>
      <w:proofErr w:type="spellEnd"/>
      <w:r>
        <w:rPr>
          <w:rFonts w:ascii="Times New Roman" w:hAnsi="Times New Roman" w:cs="Times New Roman"/>
          <w:sz w:val="24"/>
          <w:szCs w:val="24"/>
        </w:rPr>
        <w:t>, (2015). Are the parents to blame? Predicting franchisee failure. Competitiveness Review, 25(2), 205-217.</w:t>
      </w:r>
    </w:p>
    <w:p w:rsidR="00A11418" w:rsidRDefault="00A11418" w:rsidP="00DB036A">
      <w:pPr>
        <w:spacing w:after="0"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Larimo</w:t>
      </w:r>
      <w:proofErr w:type="spellEnd"/>
      <w:r>
        <w:rPr>
          <w:rFonts w:ascii="Times New Roman" w:hAnsi="Times New Roman" w:cs="Times New Roman"/>
          <w:sz w:val="24"/>
          <w:szCs w:val="24"/>
        </w:rPr>
        <w:t xml:space="preserve">, J., Le Nguyen, H., &amp; Ali, T. (2016). Performance measurement choices in international joint ventures: what factors drive </w:t>
      </w:r>
      <w:proofErr w:type="gramStart"/>
      <w:r>
        <w:rPr>
          <w:rFonts w:ascii="Times New Roman" w:hAnsi="Times New Roman" w:cs="Times New Roman"/>
          <w:sz w:val="24"/>
          <w:szCs w:val="24"/>
        </w:rPr>
        <w:t>them?.</w:t>
      </w:r>
      <w:proofErr w:type="gramEnd"/>
      <w:r>
        <w:rPr>
          <w:rFonts w:ascii="Times New Roman" w:hAnsi="Times New Roman" w:cs="Times New Roman"/>
          <w:sz w:val="24"/>
          <w:szCs w:val="24"/>
        </w:rPr>
        <w:t xml:space="preserve"> Journal of Business Research, 69(2), 877-887</w:t>
      </w:r>
    </w:p>
    <w:p w:rsidR="00313AA4" w:rsidRPr="00E837FE" w:rsidRDefault="00313AA4" w:rsidP="00DB036A">
      <w:pPr>
        <w:spacing w:after="0" w:line="480" w:lineRule="auto"/>
        <w:ind w:left="720" w:hanging="720"/>
        <w:rPr>
          <w:rFonts w:ascii="Times New Roman" w:hAnsi="Times New Roman" w:cs="Times New Roman"/>
          <w:sz w:val="24"/>
          <w:szCs w:val="24"/>
        </w:rPr>
      </w:pPr>
    </w:p>
    <w:sectPr w:rsidR="00313AA4" w:rsidRPr="00E837FE" w:rsidSect="00313AA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2AB8" w:rsidRDefault="00AC2AB8" w:rsidP="00313AA4">
      <w:pPr>
        <w:spacing w:after="0" w:line="240" w:lineRule="auto"/>
      </w:pPr>
      <w:r>
        <w:separator/>
      </w:r>
    </w:p>
  </w:endnote>
  <w:endnote w:type="continuationSeparator" w:id="0">
    <w:p w:rsidR="00AC2AB8" w:rsidRDefault="00AC2AB8" w:rsidP="00313A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2AB8" w:rsidRDefault="00AC2AB8" w:rsidP="00313AA4">
      <w:pPr>
        <w:spacing w:after="0" w:line="240" w:lineRule="auto"/>
      </w:pPr>
      <w:r>
        <w:separator/>
      </w:r>
    </w:p>
  </w:footnote>
  <w:footnote w:type="continuationSeparator" w:id="0">
    <w:p w:rsidR="00AC2AB8" w:rsidRDefault="00AC2AB8" w:rsidP="00313A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714503017"/>
      <w:docPartObj>
        <w:docPartGallery w:val="Page Numbers (Top of Page)"/>
        <w:docPartUnique/>
      </w:docPartObj>
    </w:sdtPr>
    <w:sdtEndPr>
      <w:rPr>
        <w:noProof/>
      </w:rPr>
    </w:sdtEndPr>
    <w:sdtContent>
      <w:p w:rsidR="00313AA4" w:rsidRPr="00313AA4" w:rsidRDefault="00313AA4">
        <w:pPr>
          <w:pStyle w:val="Header"/>
          <w:rPr>
            <w:rFonts w:ascii="Times New Roman" w:hAnsi="Times New Roman" w:cs="Times New Roman"/>
            <w:sz w:val="24"/>
            <w:szCs w:val="24"/>
          </w:rPr>
        </w:pPr>
        <w:r w:rsidRPr="00313AA4">
          <w:rPr>
            <w:rFonts w:ascii="Times New Roman" w:hAnsi="Times New Roman" w:cs="Times New Roman"/>
            <w:sz w:val="24"/>
            <w:szCs w:val="24"/>
          </w:rPr>
          <w:t>ENTERING FOREIGN MARKETS</w:t>
        </w:r>
        <w:r>
          <w:rPr>
            <w:rFonts w:ascii="Times New Roman" w:hAnsi="Times New Roman" w:cs="Times New Roman"/>
            <w:sz w:val="24"/>
            <w:szCs w:val="24"/>
          </w:rPr>
          <w:t xml:space="preserve">                                                                                              </w:t>
        </w:r>
        <w:r w:rsidRPr="00313AA4">
          <w:rPr>
            <w:rFonts w:ascii="Times New Roman" w:hAnsi="Times New Roman" w:cs="Times New Roman"/>
            <w:sz w:val="24"/>
            <w:szCs w:val="24"/>
          </w:rPr>
          <w:t xml:space="preserve"> </w:t>
        </w:r>
        <w:r w:rsidRPr="00313AA4">
          <w:rPr>
            <w:rFonts w:ascii="Times New Roman" w:hAnsi="Times New Roman" w:cs="Times New Roman"/>
            <w:sz w:val="24"/>
            <w:szCs w:val="24"/>
          </w:rPr>
          <w:fldChar w:fldCharType="begin"/>
        </w:r>
        <w:r w:rsidRPr="00313AA4">
          <w:rPr>
            <w:rFonts w:ascii="Times New Roman" w:hAnsi="Times New Roman" w:cs="Times New Roman"/>
            <w:sz w:val="24"/>
            <w:szCs w:val="24"/>
          </w:rPr>
          <w:instrText xml:space="preserve"> PAGE   \* MERGEFORMAT </w:instrText>
        </w:r>
        <w:r w:rsidRPr="00313AA4">
          <w:rPr>
            <w:rFonts w:ascii="Times New Roman" w:hAnsi="Times New Roman" w:cs="Times New Roman"/>
            <w:sz w:val="24"/>
            <w:szCs w:val="24"/>
          </w:rPr>
          <w:fldChar w:fldCharType="separate"/>
        </w:r>
        <w:r w:rsidR="00DB036A">
          <w:rPr>
            <w:rFonts w:ascii="Times New Roman" w:hAnsi="Times New Roman" w:cs="Times New Roman"/>
            <w:noProof/>
            <w:sz w:val="24"/>
            <w:szCs w:val="24"/>
          </w:rPr>
          <w:t>2</w:t>
        </w:r>
        <w:r w:rsidRPr="00313AA4">
          <w:rPr>
            <w:rFonts w:ascii="Times New Roman" w:hAnsi="Times New Roman" w:cs="Times New Roman"/>
            <w:noProof/>
            <w:sz w:val="24"/>
            <w:szCs w:val="24"/>
          </w:rPr>
          <w:fldChar w:fldCharType="end"/>
        </w:r>
      </w:p>
    </w:sdtContent>
  </w:sdt>
  <w:p w:rsidR="00313AA4" w:rsidRDefault="00313AA4">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205785616"/>
      <w:docPartObj>
        <w:docPartGallery w:val="Page Numbers (Top of Page)"/>
        <w:docPartUnique/>
      </w:docPartObj>
    </w:sdtPr>
    <w:sdtEndPr>
      <w:rPr>
        <w:noProof/>
      </w:rPr>
    </w:sdtEndPr>
    <w:sdtContent>
      <w:p w:rsidR="00313AA4" w:rsidRPr="00313AA4" w:rsidRDefault="00313AA4" w:rsidP="00313AA4">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313AA4">
          <w:rPr>
            <w:rFonts w:ascii="Times New Roman" w:hAnsi="Times New Roman" w:cs="Times New Roman"/>
            <w:sz w:val="24"/>
            <w:szCs w:val="24"/>
          </w:rPr>
          <w:t>ENTERING FOREIGN MARKETS</w:t>
        </w:r>
        <w:r>
          <w:rPr>
            <w:rFonts w:ascii="Times New Roman" w:hAnsi="Times New Roman" w:cs="Times New Roman"/>
            <w:sz w:val="24"/>
            <w:szCs w:val="24"/>
          </w:rPr>
          <w:t xml:space="preserve">                                                                     </w:t>
        </w:r>
        <w:r w:rsidRPr="00313AA4">
          <w:rPr>
            <w:rFonts w:ascii="Times New Roman" w:hAnsi="Times New Roman" w:cs="Times New Roman"/>
            <w:sz w:val="24"/>
            <w:szCs w:val="24"/>
          </w:rPr>
          <w:t xml:space="preserve"> </w:t>
        </w:r>
        <w:r w:rsidRPr="00313AA4">
          <w:rPr>
            <w:rFonts w:ascii="Times New Roman" w:hAnsi="Times New Roman" w:cs="Times New Roman"/>
            <w:sz w:val="24"/>
            <w:szCs w:val="24"/>
          </w:rPr>
          <w:fldChar w:fldCharType="begin"/>
        </w:r>
        <w:r w:rsidRPr="00313AA4">
          <w:rPr>
            <w:rFonts w:ascii="Times New Roman" w:hAnsi="Times New Roman" w:cs="Times New Roman"/>
            <w:sz w:val="24"/>
            <w:szCs w:val="24"/>
          </w:rPr>
          <w:instrText xml:space="preserve"> PAGE   \* MERGEFORMAT </w:instrText>
        </w:r>
        <w:r w:rsidRPr="00313AA4">
          <w:rPr>
            <w:rFonts w:ascii="Times New Roman" w:hAnsi="Times New Roman" w:cs="Times New Roman"/>
            <w:sz w:val="24"/>
            <w:szCs w:val="24"/>
          </w:rPr>
          <w:fldChar w:fldCharType="separate"/>
        </w:r>
        <w:r w:rsidR="00DB036A">
          <w:rPr>
            <w:rFonts w:ascii="Times New Roman" w:hAnsi="Times New Roman" w:cs="Times New Roman"/>
            <w:noProof/>
            <w:sz w:val="24"/>
            <w:szCs w:val="24"/>
          </w:rPr>
          <w:t>1</w:t>
        </w:r>
        <w:r w:rsidRPr="00313AA4">
          <w:rPr>
            <w:rFonts w:ascii="Times New Roman" w:hAnsi="Times New Roman" w:cs="Times New Roman"/>
            <w:noProof/>
            <w:sz w:val="24"/>
            <w:szCs w:val="24"/>
          </w:rPr>
          <w:fldChar w:fldCharType="end"/>
        </w:r>
      </w:p>
    </w:sdtContent>
  </w:sdt>
  <w:p w:rsidR="00313AA4" w:rsidRDefault="00313AA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143B"/>
    <w:rsid w:val="001F210F"/>
    <w:rsid w:val="002F0972"/>
    <w:rsid w:val="00313AA4"/>
    <w:rsid w:val="00587CFB"/>
    <w:rsid w:val="006C51A9"/>
    <w:rsid w:val="006D579B"/>
    <w:rsid w:val="0098143B"/>
    <w:rsid w:val="00A11418"/>
    <w:rsid w:val="00A92376"/>
    <w:rsid w:val="00AC2AB8"/>
    <w:rsid w:val="00C4097D"/>
    <w:rsid w:val="00CF7572"/>
    <w:rsid w:val="00DB036A"/>
    <w:rsid w:val="00E837FE"/>
    <w:rsid w:val="00F522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A020A"/>
  <w15:chartTrackingRefBased/>
  <w15:docId w15:val="{BEA34D67-F201-424F-A1D1-0F4CAEA66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3A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3AA4"/>
  </w:style>
  <w:style w:type="paragraph" w:styleId="Footer">
    <w:name w:val="footer"/>
    <w:basedOn w:val="Normal"/>
    <w:link w:val="FooterChar"/>
    <w:uiPriority w:val="99"/>
    <w:unhideWhenUsed/>
    <w:rsid w:val="00313A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3A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242</Words>
  <Characters>1381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cp:revision>
  <dcterms:created xsi:type="dcterms:W3CDTF">2019-04-25T16:09:00Z</dcterms:created>
  <dcterms:modified xsi:type="dcterms:W3CDTF">2019-04-25T16:10:00Z</dcterms:modified>
</cp:coreProperties>
</file>